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C40F" w14:textId="77777777" w:rsidR="002377E5" w:rsidRPr="00584B1F" w:rsidRDefault="00792AF3" w:rsidP="00584B1F">
      <w:pPr>
        <w:jc w:val="center"/>
        <w:rPr>
          <w:b/>
          <w:sz w:val="32"/>
          <w:szCs w:val="32"/>
        </w:rPr>
      </w:pPr>
      <w:r w:rsidRPr="00584B1F">
        <w:rPr>
          <w:b/>
          <w:sz w:val="32"/>
          <w:szCs w:val="32"/>
        </w:rPr>
        <w:t>Whitman County Broadband Action Team</w:t>
      </w:r>
    </w:p>
    <w:p w14:paraId="3F7C668A" w14:textId="77777777" w:rsidR="00792AF3" w:rsidRPr="00584B1F" w:rsidRDefault="00792AF3" w:rsidP="00584B1F">
      <w:pPr>
        <w:jc w:val="center"/>
        <w:rPr>
          <w:i/>
          <w:sz w:val="28"/>
          <w:szCs w:val="28"/>
        </w:rPr>
      </w:pPr>
      <w:r w:rsidRPr="00584B1F">
        <w:rPr>
          <w:i/>
          <w:sz w:val="28"/>
          <w:szCs w:val="28"/>
        </w:rPr>
        <w:t>Monthly Meeting (2</w:t>
      </w:r>
      <w:r w:rsidRPr="00584B1F">
        <w:rPr>
          <w:i/>
          <w:sz w:val="28"/>
          <w:szCs w:val="28"/>
          <w:vertAlign w:val="superscript"/>
        </w:rPr>
        <w:t>nd</w:t>
      </w:r>
      <w:r w:rsidRPr="00584B1F">
        <w:rPr>
          <w:i/>
          <w:sz w:val="28"/>
          <w:szCs w:val="28"/>
        </w:rPr>
        <w:t xml:space="preserve"> Monday, 3-4pm)</w:t>
      </w:r>
    </w:p>
    <w:p w14:paraId="227695F9" w14:textId="77777777" w:rsidR="00792AF3" w:rsidRPr="007163AB" w:rsidRDefault="00792AF3" w:rsidP="00584B1F">
      <w:pPr>
        <w:jc w:val="center"/>
        <w:rPr>
          <w:sz w:val="20"/>
          <w:szCs w:val="20"/>
        </w:rPr>
      </w:pPr>
    </w:p>
    <w:p w14:paraId="3A644321" w14:textId="77777777" w:rsidR="00792AF3" w:rsidRPr="007163AB" w:rsidRDefault="00792AF3">
      <w:pPr>
        <w:rPr>
          <w:sz w:val="20"/>
          <w:szCs w:val="20"/>
        </w:rPr>
      </w:pPr>
      <w:r w:rsidRPr="007163AB">
        <w:rPr>
          <w:b/>
          <w:sz w:val="20"/>
          <w:szCs w:val="20"/>
        </w:rPr>
        <w:t>Purpose:</w:t>
      </w:r>
      <w:r w:rsidRPr="007163AB">
        <w:rPr>
          <w:sz w:val="20"/>
          <w:szCs w:val="20"/>
        </w:rPr>
        <w:t xml:space="preserve">  Collaborative, working group to expand broadband service in </w:t>
      </w:r>
      <w:proofErr w:type="gramStart"/>
      <w:r w:rsidRPr="007163AB">
        <w:rPr>
          <w:sz w:val="20"/>
          <w:szCs w:val="20"/>
        </w:rPr>
        <w:t>Whitman county</w:t>
      </w:r>
      <w:proofErr w:type="gramEnd"/>
      <w:r w:rsidRPr="007163AB">
        <w:rPr>
          <w:sz w:val="20"/>
          <w:szCs w:val="20"/>
        </w:rPr>
        <w:t>, communicate with county stakeholders about broadband needs and opportunities, and enhance broadband use to improve quality of life for all who live in and visit Whitman County.</w:t>
      </w:r>
    </w:p>
    <w:p w14:paraId="33702261" w14:textId="77777777" w:rsidR="00584B1F" w:rsidRPr="007163AB" w:rsidRDefault="00584B1F">
      <w:pPr>
        <w:rPr>
          <w:sz w:val="20"/>
          <w:szCs w:val="20"/>
        </w:rPr>
      </w:pPr>
    </w:p>
    <w:p w14:paraId="6FE3B176" w14:textId="77777777" w:rsidR="00792AF3" w:rsidRPr="007163AB" w:rsidRDefault="00792AF3">
      <w:pPr>
        <w:rPr>
          <w:sz w:val="20"/>
          <w:szCs w:val="20"/>
        </w:rPr>
      </w:pPr>
      <w:r w:rsidRPr="007163AB">
        <w:rPr>
          <w:b/>
          <w:sz w:val="20"/>
          <w:szCs w:val="20"/>
        </w:rPr>
        <w:t>Members</w:t>
      </w:r>
      <w:r w:rsidR="00584B1F" w:rsidRPr="007163AB">
        <w:rPr>
          <w:b/>
          <w:sz w:val="20"/>
          <w:szCs w:val="20"/>
        </w:rPr>
        <w:t>:</w:t>
      </w:r>
      <w:r w:rsidR="00584B1F" w:rsidRPr="007163AB">
        <w:rPr>
          <w:sz w:val="20"/>
          <w:szCs w:val="20"/>
        </w:rPr>
        <w:t xml:space="preserve">  Port of Whitman County (Kara Riebold, Kalvin Johnson), </w:t>
      </w:r>
      <w:proofErr w:type="spellStart"/>
      <w:r w:rsidR="00584B1F" w:rsidRPr="007163AB">
        <w:rPr>
          <w:sz w:val="20"/>
          <w:szCs w:val="20"/>
        </w:rPr>
        <w:t>Avista</w:t>
      </w:r>
      <w:proofErr w:type="spellEnd"/>
      <w:r w:rsidR="00584B1F" w:rsidRPr="007163AB">
        <w:rPr>
          <w:sz w:val="20"/>
          <w:szCs w:val="20"/>
        </w:rPr>
        <w:t xml:space="preserve"> Utilities (Paul Kimmell), Whitman County Rural Library District (Cody Allen), Partners for Rural WA-Eastern Region (Jody Opheim)</w:t>
      </w:r>
    </w:p>
    <w:p w14:paraId="0D1BEDFD" w14:textId="77777777" w:rsidR="00792AF3" w:rsidRDefault="00792AF3"/>
    <w:p w14:paraId="0385A89A" w14:textId="77777777" w:rsidR="00792AF3" w:rsidRPr="00584B1F" w:rsidRDefault="00792AF3" w:rsidP="00584B1F">
      <w:pPr>
        <w:jc w:val="center"/>
        <w:rPr>
          <w:b/>
          <w:sz w:val="28"/>
          <w:szCs w:val="28"/>
        </w:rPr>
      </w:pPr>
      <w:r w:rsidRPr="00584B1F">
        <w:rPr>
          <w:b/>
          <w:sz w:val="28"/>
          <w:szCs w:val="28"/>
        </w:rPr>
        <w:t>Agenda</w:t>
      </w:r>
      <w:r w:rsidR="00972B44">
        <w:rPr>
          <w:b/>
          <w:sz w:val="28"/>
          <w:szCs w:val="28"/>
        </w:rPr>
        <w:t xml:space="preserve"> and Notes</w:t>
      </w:r>
    </w:p>
    <w:p w14:paraId="39A1DD6F" w14:textId="77777777" w:rsidR="00792AF3" w:rsidRPr="00584B1F" w:rsidRDefault="00271135" w:rsidP="00584B1F">
      <w:pPr>
        <w:jc w:val="center"/>
        <w:rPr>
          <w:b/>
          <w:sz w:val="28"/>
          <w:szCs w:val="28"/>
        </w:rPr>
      </w:pPr>
      <w:r>
        <w:rPr>
          <w:b/>
          <w:sz w:val="28"/>
          <w:szCs w:val="28"/>
        </w:rPr>
        <w:t>Octo</w:t>
      </w:r>
      <w:r w:rsidR="00792AF3" w:rsidRPr="00584B1F">
        <w:rPr>
          <w:b/>
          <w:sz w:val="28"/>
          <w:szCs w:val="28"/>
        </w:rPr>
        <w:t>ber 1</w:t>
      </w:r>
      <w:r>
        <w:rPr>
          <w:b/>
          <w:sz w:val="28"/>
          <w:szCs w:val="28"/>
        </w:rPr>
        <w:t>0</w:t>
      </w:r>
      <w:r w:rsidR="00792AF3" w:rsidRPr="00584B1F">
        <w:rPr>
          <w:b/>
          <w:sz w:val="28"/>
          <w:szCs w:val="28"/>
        </w:rPr>
        <w:t>, 2022</w:t>
      </w:r>
    </w:p>
    <w:p w14:paraId="11B8BBBA" w14:textId="77777777" w:rsidR="00792AF3" w:rsidRDefault="00792AF3"/>
    <w:p w14:paraId="77067E39" w14:textId="77777777" w:rsidR="00792AF3" w:rsidRDefault="00792AF3"/>
    <w:p w14:paraId="4F253EA0" w14:textId="77777777" w:rsidR="00A64FC3" w:rsidRDefault="00A64FC3">
      <w:pPr>
        <w:rPr>
          <w:b/>
        </w:rPr>
      </w:pPr>
      <w:r>
        <w:rPr>
          <w:b/>
        </w:rPr>
        <w:t>1.  Administrative</w:t>
      </w:r>
    </w:p>
    <w:p w14:paraId="62E06BF2" w14:textId="77777777" w:rsidR="00A64FC3" w:rsidRDefault="00A64FC3">
      <w:pPr>
        <w:rPr>
          <w:b/>
        </w:rPr>
      </w:pPr>
    </w:p>
    <w:p w14:paraId="569A0B5D" w14:textId="77777777" w:rsidR="00A64FC3" w:rsidRDefault="00A64FC3" w:rsidP="00A64FC3">
      <w:pPr>
        <w:ind w:left="720"/>
      </w:pPr>
      <w:r>
        <w:t>a</w:t>
      </w:r>
      <w:r w:rsidRPr="00A64FC3">
        <w:t xml:space="preserve">. </w:t>
      </w:r>
      <w:r>
        <w:t>Membership follow up – Neill Library, Janet Schmidt</w:t>
      </w:r>
    </w:p>
    <w:p w14:paraId="6EB2D090" w14:textId="77777777" w:rsidR="00972B44" w:rsidRDefault="00972B44" w:rsidP="00A64FC3">
      <w:pPr>
        <w:ind w:left="720"/>
      </w:pPr>
    </w:p>
    <w:p w14:paraId="5CF82616" w14:textId="77777777" w:rsidR="00972B44" w:rsidRPr="00972B44" w:rsidRDefault="00972B44" w:rsidP="00A64FC3">
      <w:pPr>
        <w:ind w:left="720"/>
        <w:rPr>
          <w:b/>
        </w:rPr>
      </w:pPr>
      <w:r w:rsidRPr="00972B44">
        <w:rPr>
          <w:b/>
        </w:rPr>
        <w:t xml:space="preserve">Janet has joined the </w:t>
      </w:r>
      <w:proofErr w:type="gramStart"/>
      <w:r w:rsidRPr="00972B44">
        <w:rPr>
          <w:b/>
        </w:rPr>
        <w:t>group,</w:t>
      </w:r>
      <w:proofErr w:type="gramEnd"/>
      <w:r w:rsidRPr="00972B44">
        <w:rPr>
          <w:b/>
        </w:rPr>
        <w:t xml:space="preserve"> Neill Library is still considering how they may want to be involved and who the best representative would be.</w:t>
      </w:r>
    </w:p>
    <w:p w14:paraId="36DA0AE9" w14:textId="77777777" w:rsidR="00972B44" w:rsidRDefault="00972B44" w:rsidP="00A64FC3">
      <w:pPr>
        <w:ind w:left="720"/>
      </w:pPr>
    </w:p>
    <w:p w14:paraId="65E15C37" w14:textId="77777777" w:rsidR="00A64FC3" w:rsidRDefault="00A64FC3" w:rsidP="00A64FC3">
      <w:pPr>
        <w:ind w:left="720"/>
      </w:pPr>
      <w:r>
        <w:t xml:space="preserve">b. </w:t>
      </w:r>
      <w:r w:rsidRPr="00A64FC3">
        <w:t xml:space="preserve">Logo – Jody is checking with WSU Extension to see about getting the BAT logo with Whitman County branding added to it.  Another option is to have Pullman Marketing create one.  </w:t>
      </w:r>
    </w:p>
    <w:p w14:paraId="119BA671" w14:textId="77777777" w:rsidR="00972B44" w:rsidRDefault="00972B44" w:rsidP="00A64FC3">
      <w:pPr>
        <w:ind w:left="720"/>
      </w:pPr>
    </w:p>
    <w:p w14:paraId="1B4CE537" w14:textId="77777777" w:rsidR="00972B44" w:rsidRPr="00972B44" w:rsidRDefault="00972B44" w:rsidP="00A64FC3">
      <w:pPr>
        <w:ind w:left="720"/>
        <w:rPr>
          <w:b/>
        </w:rPr>
      </w:pPr>
      <w:r w:rsidRPr="000425FB">
        <w:rPr>
          <w:b/>
          <w:u w:val="single"/>
        </w:rPr>
        <w:t>Janet will contact Debra Hansen</w:t>
      </w:r>
      <w:r w:rsidRPr="00972B44">
        <w:rPr>
          <w:b/>
        </w:rPr>
        <w:t xml:space="preserve"> with WSU Extension to see about getting the logo modified for Whitman County (done).</w:t>
      </w:r>
    </w:p>
    <w:p w14:paraId="7002303E" w14:textId="77777777" w:rsidR="00972B44" w:rsidRDefault="00972B44" w:rsidP="00A64FC3">
      <w:pPr>
        <w:ind w:left="720"/>
      </w:pPr>
    </w:p>
    <w:p w14:paraId="1F019C62" w14:textId="77777777" w:rsidR="00A64FC3" w:rsidRDefault="00A64FC3" w:rsidP="00EC3BFE">
      <w:pPr>
        <w:ind w:left="720"/>
      </w:pPr>
      <w:r>
        <w:t>c. Digital Navigator grant next steps</w:t>
      </w:r>
    </w:p>
    <w:p w14:paraId="1BD917C6" w14:textId="77777777" w:rsidR="00972B44" w:rsidRDefault="00972B44" w:rsidP="00EC3BFE">
      <w:pPr>
        <w:ind w:left="720"/>
      </w:pPr>
    </w:p>
    <w:p w14:paraId="7271B4EF" w14:textId="77777777" w:rsidR="00972B44" w:rsidRPr="00972B44" w:rsidRDefault="00972B44" w:rsidP="00EC3BFE">
      <w:pPr>
        <w:ind w:left="720"/>
        <w:rPr>
          <w:b/>
        </w:rPr>
      </w:pPr>
      <w:r w:rsidRPr="00972B44">
        <w:rPr>
          <w:b/>
        </w:rPr>
        <w:t xml:space="preserve">WCL is still waiting on the final contract/signatures, but Adam, Alyssa, and Cody are meeting regularly and preparing to launch the program once the contract is in place.  The program will be a topic of discussion at WCL’s fall retreat and the </w:t>
      </w:r>
      <w:proofErr w:type="gramStart"/>
      <w:r w:rsidRPr="00972B44">
        <w:rPr>
          <w:b/>
        </w:rPr>
        <w:t>all</w:t>
      </w:r>
      <w:proofErr w:type="gramEnd"/>
      <w:r w:rsidRPr="00972B44">
        <w:rPr>
          <w:b/>
        </w:rPr>
        <w:t xml:space="preserve"> staff meeting in December.  Cody has reached out to the Salt Lake City public library for additional ideas and advice on rolling out a DN program.</w:t>
      </w:r>
      <w:r w:rsidR="000425FB">
        <w:rPr>
          <w:b/>
        </w:rPr>
        <w:t xml:space="preserve">  When the contract is fully executed and there is a green light from SBO, WCL will prepare a press release for area outlets (</w:t>
      </w:r>
      <w:r w:rsidR="000425FB" w:rsidRPr="000425FB">
        <w:rPr>
          <w:b/>
          <w:u w:val="single"/>
        </w:rPr>
        <w:t>consider mentioning the BAT and website URL as part of the release</w:t>
      </w:r>
      <w:r w:rsidR="000425FB">
        <w:rPr>
          <w:b/>
        </w:rPr>
        <w:t>).</w:t>
      </w:r>
    </w:p>
    <w:p w14:paraId="0F3722E6" w14:textId="77777777" w:rsidR="00972B44" w:rsidRDefault="00972B44" w:rsidP="00EC3BFE">
      <w:pPr>
        <w:ind w:left="720"/>
      </w:pPr>
    </w:p>
    <w:p w14:paraId="51427E96" w14:textId="77777777" w:rsidR="00EC3BFE" w:rsidRDefault="00EC3BFE" w:rsidP="00EC3BFE">
      <w:pPr>
        <w:ind w:left="720"/>
      </w:pPr>
      <w:r>
        <w:t>d. SBO round 2 application?</w:t>
      </w:r>
      <w:r w:rsidR="001F701C">
        <w:t xml:space="preserve"> – </w:t>
      </w:r>
      <w:r w:rsidR="001F701C" w:rsidRPr="001F701C">
        <w:rPr>
          <w:b/>
        </w:rPr>
        <w:t>NO INFORMATION AVAILABLE YET ON ROUND 2 NOFO</w:t>
      </w:r>
    </w:p>
    <w:p w14:paraId="7EFF20B2" w14:textId="77777777" w:rsidR="00EC3BFE" w:rsidRPr="001B5129" w:rsidRDefault="00EC3BFE" w:rsidP="00EC3BFE">
      <w:pPr>
        <w:ind w:left="720"/>
        <w:rPr>
          <w:b/>
        </w:rPr>
      </w:pPr>
      <w:r>
        <w:t>e. PWB 2023 application?</w:t>
      </w:r>
      <w:r w:rsidR="001B5129">
        <w:t xml:space="preserve"> – </w:t>
      </w:r>
      <w:r w:rsidR="001B5129" w:rsidRPr="001B5129">
        <w:rPr>
          <w:b/>
        </w:rPr>
        <w:t>PWB has started gathering input for Round 2 NOFO</w:t>
      </w:r>
    </w:p>
    <w:p w14:paraId="1C96558F" w14:textId="77777777" w:rsidR="00A64FC3" w:rsidRDefault="00A64FC3">
      <w:pPr>
        <w:rPr>
          <w:b/>
        </w:rPr>
      </w:pPr>
    </w:p>
    <w:p w14:paraId="4E5D2365" w14:textId="77777777" w:rsidR="00584B1F" w:rsidRPr="00584B1F" w:rsidRDefault="00EC3BFE">
      <w:pPr>
        <w:rPr>
          <w:b/>
        </w:rPr>
      </w:pPr>
      <w:r>
        <w:rPr>
          <w:b/>
        </w:rPr>
        <w:t>2</w:t>
      </w:r>
      <w:r w:rsidR="00792AF3" w:rsidRPr="00584B1F">
        <w:rPr>
          <w:b/>
        </w:rPr>
        <w:t xml:space="preserve">.  </w:t>
      </w:r>
      <w:r w:rsidR="00584B1F" w:rsidRPr="00584B1F">
        <w:rPr>
          <w:b/>
        </w:rPr>
        <w:t>Communications</w:t>
      </w:r>
    </w:p>
    <w:p w14:paraId="6623A85D" w14:textId="77777777" w:rsidR="00792AF3" w:rsidRDefault="00792AF3"/>
    <w:p w14:paraId="00FEED5A" w14:textId="77777777" w:rsidR="00A64FC3" w:rsidRDefault="00A64FC3" w:rsidP="00A64FC3">
      <w:pPr>
        <w:ind w:left="720"/>
      </w:pPr>
      <w:r>
        <w:t xml:space="preserve">a. Review web page draft:  </w:t>
      </w:r>
      <w:hyperlink r:id="rId7" w:history="1">
        <w:r w:rsidRPr="000A62CE">
          <w:rPr>
            <w:rStyle w:val="Hyperlink"/>
          </w:rPr>
          <w:t>https://www.portwhitman.com/whitmanbat</w:t>
        </w:r>
      </w:hyperlink>
      <w:r>
        <w:t xml:space="preserve"> (Kalvin)</w:t>
      </w:r>
    </w:p>
    <w:p w14:paraId="4EE448F2" w14:textId="77777777" w:rsidR="003F2136" w:rsidRDefault="003F2136" w:rsidP="00A64FC3">
      <w:pPr>
        <w:ind w:left="720"/>
      </w:pPr>
    </w:p>
    <w:p w14:paraId="26CF4F0C" w14:textId="77777777" w:rsidR="003F2136" w:rsidRPr="00342CBC" w:rsidRDefault="003F2136" w:rsidP="00A64FC3">
      <w:pPr>
        <w:ind w:left="720"/>
        <w:rPr>
          <w:b/>
        </w:rPr>
      </w:pPr>
      <w:r w:rsidRPr="00342CBC">
        <w:rPr>
          <w:b/>
        </w:rPr>
        <w:t xml:space="preserve">The page is a great starting </w:t>
      </w:r>
      <w:proofErr w:type="gramStart"/>
      <w:r w:rsidRPr="00342CBC">
        <w:rPr>
          <w:b/>
        </w:rPr>
        <w:t>point</w:t>
      </w:r>
      <w:proofErr w:type="gramEnd"/>
      <w:r w:rsidRPr="00342CBC">
        <w:rPr>
          <w:b/>
        </w:rPr>
        <w:t xml:space="preserve"> and we will add information to it as it is available and relevant, with the goal of keeping it clean, simple, and easy to navigate.  WCL will link to the page from its </w:t>
      </w:r>
      <w:proofErr w:type="gramStart"/>
      <w:r w:rsidRPr="00342CBC">
        <w:rPr>
          <w:b/>
        </w:rPr>
        <w:t>website</w:t>
      </w:r>
      <w:proofErr w:type="gramEnd"/>
      <w:r w:rsidRPr="00342CBC">
        <w:rPr>
          <w:b/>
        </w:rPr>
        <w:t xml:space="preserve"> and we will look for other entities to do the same as </w:t>
      </w:r>
      <w:r w:rsidRPr="00342CBC">
        <w:rPr>
          <w:b/>
        </w:rPr>
        <w:lastRenderedPageBreak/>
        <w:t>it seems appropriate</w:t>
      </w:r>
      <w:r w:rsidR="00342CBC" w:rsidRPr="00342CBC">
        <w:rPr>
          <w:b/>
        </w:rPr>
        <w:t xml:space="preserve"> (WSU Extension, Port of Whitman, etc.)</w:t>
      </w:r>
      <w:r w:rsidRPr="00342CBC">
        <w:rPr>
          <w:b/>
        </w:rPr>
        <w:t>.  We will post grant applications if they are funded to provide more information about projects.</w:t>
      </w:r>
    </w:p>
    <w:p w14:paraId="7A184A36" w14:textId="77777777" w:rsidR="003F2136" w:rsidRDefault="003F2136" w:rsidP="00A64FC3">
      <w:pPr>
        <w:ind w:left="720"/>
      </w:pPr>
    </w:p>
    <w:p w14:paraId="10E3E511" w14:textId="77777777" w:rsidR="00A64FC3" w:rsidRDefault="00A64FC3" w:rsidP="00A64FC3">
      <w:pPr>
        <w:ind w:left="720"/>
      </w:pPr>
      <w:r>
        <w:t>b. How can BAT help spread the work about the ACP?</w:t>
      </w:r>
    </w:p>
    <w:p w14:paraId="11D782F0" w14:textId="77777777" w:rsidR="003F2136" w:rsidRDefault="003F2136" w:rsidP="00A64FC3">
      <w:pPr>
        <w:ind w:left="720"/>
      </w:pPr>
    </w:p>
    <w:p w14:paraId="13C6E8CA" w14:textId="77777777" w:rsidR="003F2136" w:rsidRPr="000425FB" w:rsidRDefault="003F2136" w:rsidP="00A64FC3">
      <w:pPr>
        <w:ind w:left="720"/>
        <w:rPr>
          <w:b/>
          <w:u w:val="single"/>
        </w:rPr>
      </w:pPr>
      <w:r w:rsidRPr="003F2136">
        <w:rPr>
          <w:b/>
        </w:rPr>
        <w:t xml:space="preserve">Once the DN contract with SBO is signed, we can begin helping WCL </w:t>
      </w:r>
      <w:r w:rsidRPr="000425FB">
        <w:rPr>
          <w:b/>
          <w:u w:val="single"/>
        </w:rPr>
        <w:t>advertise the ACP and boost enrollments.</w:t>
      </w:r>
    </w:p>
    <w:p w14:paraId="50DD3851" w14:textId="77777777" w:rsidR="003F2136" w:rsidRDefault="003F2136" w:rsidP="00A64FC3">
      <w:pPr>
        <w:ind w:left="720"/>
      </w:pPr>
    </w:p>
    <w:p w14:paraId="51C65856" w14:textId="77777777" w:rsidR="00EC3BFE" w:rsidRDefault="00EC3BFE" w:rsidP="00A64FC3">
      <w:pPr>
        <w:ind w:left="720"/>
      </w:pPr>
      <w:r>
        <w:t>c. Updates from around the state (SBO, WSU Extension, NTIA, NoaNet, etc.)</w:t>
      </w:r>
    </w:p>
    <w:p w14:paraId="4137BE13" w14:textId="77777777" w:rsidR="00EC3BFE" w:rsidRDefault="00EC3BFE" w:rsidP="00EC3BFE">
      <w:pPr>
        <w:pStyle w:val="ListParagraph"/>
        <w:numPr>
          <w:ilvl w:val="0"/>
          <w:numId w:val="1"/>
        </w:numPr>
      </w:pPr>
      <w:r>
        <w:t>WSU Extension Role with BATs (Kara and Jody)</w:t>
      </w:r>
    </w:p>
    <w:p w14:paraId="1283A8C9" w14:textId="77777777" w:rsidR="000425FB" w:rsidRDefault="000425FB" w:rsidP="000425FB">
      <w:pPr>
        <w:pStyle w:val="ListParagraph"/>
        <w:ind w:left="2160"/>
      </w:pPr>
    </w:p>
    <w:p w14:paraId="5FEEDE3D" w14:textId="77777777" w:rsidR="000425FB" w:rsidRPr="0013134B" w:rsidRDefault="000425FB" w:rsidP="000425FB">
      <w:pPr>
        <w:pStyle w:val="ListParagraph"/>
        <w:ind w:left="2160"/>
        <w:rPr>
          <w:b/>
        </w:rPr>
      </w:pPr>
      <w:r w:rsidRPr="0013134B">
        <w:rPr>
          <w:b/>
        </w:rPr>
        <w:t xml:space="preserve">We should have more information in the next couple of months regarding a format and elements of a BAT plan that </w:t>
      </w:r>
      <w:r w:rsidR="0013134B" w:rsidRPr="0013134B">
        <w:rPr>
          <w:b/>
        </w:rPr>
        <w:t xml:space="preserve">is also in line with what the SBO will need for its BEAD 5 </w:t>
      </w:r>
      <w:proofErr w:type="spellStart"/>
      <w:r w:rsidR="0013134B" w:rsidRPr="0013134B">
        <w:rPr>
          <w:b/>
        </w:rPr>
        <w:t>yr</w:t>
      </w:r>
      <w:proofErr w:type="spellEnd"/>
      <w:r w:rsidR="0013134B" w:rsidRPr="0013134B">
        <w:rPr>
          <w:b/>
        </w:rPr>
        <w:t xml:space="preserve"> plan.</w:t>
      </w:r>
    </w:p>
    <w:p w14:paraId="69D0C557" w14:textId="77777777" w:rsidR="00620914" w:rsidRDefault="00620914" w:rsidP="00584B1F">
      <w:pPr>
        <w:ind w:left="720"/>
      </w:pPr>
    </w:p>
    <w:p w14:paraId="092F8C20" w14:textId="77777777" w:rsidR="00620914" w:rsidRPr="00620914" w:rsidRDefault="00EC3BFE" w:rsidP="00620914">
      <w:pPr>
        <w:rPr>
          <w:b/>
        </w:rPr>
      </w:pPr>
      <w:r w:rsidRPr="00EC3BFE">
        <w:rPr>
          <w:b/>
        </w:rPr>
        <w:t>3</w:t>
      </w:r>
      <w:r w:rsidR="00620914" w:rsidRPr="00EC3BFE">
        <w:rPr>
          <w:b/>
        </w:rPr>
        <w:t>.  Infrastructure</w:t>
      </w:r>
      <w:r>
        <w:rPr>
          <w:b/>
        </w:rPr>
        <w:t xml:space="preserve"> and Planning</w:t>
      </w:r>
    </w:p>
    <w:p w14:paraId="001F6239" w14:textId="77777777" w:rsidR="00620914" w:rsidRDefault="00620914" w:rsidP="00620914">
      <w:pPr>
        <w:ind w:left="720"/>
      </w:pPr>
    </w:p>
    <w:p w14:paraId="4F07D9D5" w14:textId="77777777" w:rsidR="00A64FC3" w:rsidRDefault="00A64FC3" w:rsidP="00A64FC3">
      <w:pPr>
        <w:ind w:left="720"/>
      </w:pPr>
      <w:r>
        <w:t>a. Mapping discussion (Kalvin’s work)</w:t>
      </w:r>
    </w:p>
    <w:p w14:paraId="7B3C91E6" w14:textId="77777777" w:rsidR="000B38AC" w:rsidRDefault="000B38AC" w:rsidP="00A64FC3">
      <w:pPr>
        <w:ind w:left="720"/>
      </w:pPr>
    </w:p>
    <w:p w14:paraId="5DB624C1" w14:textId="77777777" w:rsidR="000B38AC" w:rsidRPr="003F2136" w:rsidRDefault="000B38AC" w:rsidP="00A64FC3">
      <w:pPr>
        <w:ind w:left="720"/>
        <w:rPr>
          <w:b/>
        </w:rPr>
      </w:pPr>
      <w:r w:rsidRPr="003F2136">
        <w:rPr>
          <w:b/>
        </w:rPr>
        <w:t xml:space="preserve">Kalvin has a good start on the mapping </w:t>
      </w:r>
      <w:proofErr w:type="gramStart"/>
      <w:r w:rsidRPr="003F2136">
        <w:rPr>
          <w:b/>
        </w:rPr>
        <w:t>project</w:t>
      </w:r>
      <w:proofErr w:type="gramEnd"/>
      <w:r w:rsidRPr="003F2136">
        <w:rPr>
          <w:b/>
        </w:rPr>
        <w:t xml:space="preserve"> and we should have a draft to review b</w:t>
      </w:r>
      <w:r w:rsidR="00B171B4">
        <w:rPr>
          <w:b/>
        </w:rPr>
        <w:t>efore</w:t>
      </w:r>
      <w:r w:rsidRPr="003F2136">
        <w:rPr>
          <w:b/>
        </w:rPr>
        <w:t xml:space="preserve"> the end of the calendar year.</w:t>
      </w:r>
    </w:p>
    <w:p w14:paraId="2FACF83A" w14:textId="77777777" w:rsidR="000B38AC" w:rsidRDefault="000B38AC" w:rsidP="00A64FC3">
      <w:pPr>
        <w:ind w:left="720"/>
      </w:pPr>
    </w:p>
    <w:p w14:paraId="19BB8311" w14:textId="77777777" w:rsidR="00EC3BFE" w:rsidRDefault="00EC3BFE" w:rsidP="00A64FC3">
      <w:pPr>
        <w:ind w:left="720"/>
      </w:pPr>
      <w:r>
        <w:t>b. BAT plan vs. Digital Equity plan</w:t>
      </w:r>
    </w:p>
    <w:p w14:paraId="499FED48" w14:textId="77777777" w:rsidR="000B38AC" w:rsidRDefault="000B38AC" w:rsidP="00A64FC3">
      <w:pPr>
        <w:ind w:left="720"/>
      </w:pPr>
    </w:p>
    <w:p w14:paraId="175EAF49" w14:textId="77777777" w:rsidR="000B38AC" w:rsidRPr="003F2136" w:rsidRDefault="000B38AC" w:rsidP="00A64FC3">
      <w:pPr>
        <w:ind w:left="720"/>
        <w:rPr>
          <w:b/>
        </w:rPr>
      </w:pPr>
      <w:r w:rsidRPr="003F2136">
        <w:rPr>
          <w:b/>
        </w:rPr>
        <w:t xml:space="preserve">The preference is to prepare one plan, with a robust section on digital equity to be prepared for future NOFOs and to have ready for the state’s </w:t>
      </w:r>
      <w:proofErr w:type="gramStart"/>
      <w:r w:rsidRPr="003F2136">
        <w:rPr>
          <w:b/>
        </w:rPr>
        <w:t>5 year</w:t>
      </w:r>
      <w:proofErr w:type="gramEnd"/>
      <w:r w:rsidRPr="003F2136">
        <w:rPr>
          <w:b/>
        </w:rPr>
        <w:t xml:space="preserve"> plan submission for BEAD.  Janet will reach out to Debra Hansen regarding preferred format as this will tie in with SBO and WSU Extension work related to DE and BEAD.</w:t>
      </w:r>
    </w:p>
    <w:p w14:paraId="26774BFA" w14:textId="77777777" w:rsidR="003F2136" w:rsidRDefault="003F2136" w:rsidP="00A64FC3">
      <w:pPr>
        <w:ind w:left="720"/>
      </w:pPr>
    </w:p>
    <w:p w14:paraId="49AA8219" w14:textId="77777777" w:rsidR="00EC3BFE" w:rsidRDefault="00EC3BFE" w:rsidP="00A64FC3">
      <w:pPr>
        <w:ind w:left="720"/>
      </w:pPr>
      <w:r>
        <w:t>c. Elements:  Access, Affordability, Adoption</w:t>
      </w:r>
    </w:p>
    <w:p w14:paraId="2D4DCF7A" w14:textId="77777777" w:rsidR="00A64FC3" w:rsidRDefault="00A64FC3" w:rsidP="00A64FC3"/>
    <w:p w14:paraId="1D1D3F5C" w14:textId="77777777" w:rsidR="00620914" w:rsidRPr="007163AB" w:rsidRDefault="00EC3BFE" w:rsidP="00620914">
      <w:pPr>
        <w:rPr>
          <w:b/>
        </w:rPr>
      </w:pPr>
      <w:r>
        <w:rPr>
          <w:b/>
        </w:rPr>
        <w:t>4</w:t>
      </w:r>
      <w:r w:rsidR="00620914" w:rsidRPr="007163AB">
        <w:rPr>
          <w:b/>
        </w:rPr>
        <w:t xml:space="preserve">.  Projects </w:t>
      </w:r>
    </w:p>
    <w:p w14:paraId="06145D34" w14:textId="77777777" w:rsidR="00620914" w:rsidRPr="00EC3BFE" w:rsidRDefault="00620914" w:rsidP="00620914">
      <w:pPr>
        <w:rPr>
          <w:color w:val="FF0000"/>
          <w:sz w:val="20"/>
          <w:szCs w:val="20"/>
        </w:rPr>
      </w:pPr>
      <w:r>
        <w:tab/>
      </w:r>
      <w:r w:rsidRPr="00EC3BFE">
        <w:rPr>
          <w:color w:val="FF0000"/>
          <w:sz w:val="20"/>
          <w:szCs w:val="20"/>
        </w:rPr>
        <w:t>a.</w:t>
      </w:r>
      <w:r w:rsidRPr="00EC3BFE">
        <w:rPr>
          <w:color w:val="FF0000"/>
          <w:sz w:val="20"/>
          <w:szCs w:val="20"/>
        </w:rPr>
        <w:tab/>
        <w:t>Digital Equity and Inclusion</w:t>
      </w:r>
      <w:r w:rsidR="007163AB" w:rsidRPr="00EC3BFE">
        <w:rPr>
          <w:color w:val="FF0000"/>
          <w:sz w:val="20"/>
          <w:szCs w:val="20"/>
        </w:rPr>
        <w:t xml:space="preserve"> (DE planning pieces?)</w:t>
      </w:r>
    </w:p>
    <w:p w14:paraId="564850E2" w14:textId="77777777" w:rsidR="007163AB" w:rsidRPr="00EC3BFE" w:rsidRDefault="007163AB" w:rsidP="00620914">
      <w:pPr>
        <w:rPr>
          <w:color w:val="FF0000"/>
          <w:sz w:val="20"/>
          <w:szCs w:val="20"/>
        </w:rPr>
      </w:pPr>
      <w:r w:rsidRPr="00EC3BFE">
        <w:rPr>
          <w:color w:val="FF0000"/>
          <w:sz w:val="20"/>
          <w:szCs w:val="20"/>
        </w:rPr>
        <w:tab/>
        <w:t>b.</w:t>
      </w:r>
      <w:r w:rsidRPr="00EC3BFE">
        <w:rPr>
          <w:color w:val="FF0000"/>
          <w:sz w:val="20"/>
          <w:szCs w:val="20"/>
        </w:rPr>
        <w:tab/>
        <w:t>Affordability – ACP toolkit</w:t>
      </w:r>
    </w:p>
    <w:p w14:paraId="2F53C266" w14:textId="77777777" w:rsidR="007163AB" w:rsidRPr="00EC3BFE" w:rsidRDefault="00620914" w:rsidP="007163AB">
      <w:pPr>
        <w:ind w:left="720" w:hanging="720"/>
        <w:rPr>
          <w:color w:val="FF0000"/>
          <w:sz w:val="20"/>
          <w:szCs w:val="20"/>
        </w:rPr>
      </w:pPr>
      <w:r w:rsidRPr="00EC3BFE">
        <w:rPr>
          <w:color w:val="FF0000"/>
          <w:sz w:val="20"/>
          <w:szCs w:val="20"/>
        </w:rPr>
        <w:tab/>
        <w:t>b.</w:t>
      </w:r>
      <w:r w:rsidRPr="00EC3BFE">
        <w:rPr>
          <w:color w:val="FF0000"/>
          <w:sz w:val="20"/>
          <w:szCs w:val="20"/>
        </w:rPr>
        <w:tab/>
        <w:t>Workforce Development</w:t>
      </w:r>
      <w:r w:rsidR="007163AB" w:rsidRPr="00EC3BFE">
        <w:rPr>
          <w:color w:val="FF0000"/>
          <w:sz w:val="20"/>
          <w:szCs w:val="20"/>
        </w:rPr>
        <w:t xml:space="preserve"> (Porchlight certification for communities, AWB remote </w:t>
      </w:r>
    </w:p>
    <w:p w14:paraId="3B5583CB" w14:textId="77777777" w:rsidR="00620914" w:rsidRPr="00EC3BFE" w:rsidRDefault="007163AB" w:rsidP="007163AB">
      <w:pPr>
        <w:ind w:left="720" w:firstLine="720"/>
        <w:rPr>
          <w:color w:val="FF0000"/>
          <w:sz w:val="20"/>
          <w:szCs w:val="20"/>
        </w:rPr>
      </w:pPr>
      <w:r w:rsidRPr="00EC3BFE">
        <w:rPr>
          <w:color w:val="FF0000"/>
          <w:sz w:val="20"/>
          <w:szCs w:val="20"/>
        </w:rPr>
        <w:t>online cert)</w:t>
      </w:r>
    </w:p>
    <w:p w14:paraId="5AADDA30" w14:textId="77777777" w:rsidR="00620914" w:rsidRPr="007163AB" w:rsidRDefault="00620914" w:rsidP="00620914">
      <w:pPr>
        <w:rPr>
          <w:sz w:val="20"/>
          <w:szCs w:val="20"/>
        </w:rPr>
      </w:pPr>
      <w:r w:rsidRPr="007163AB">
        <w:rPr>
          <w:sz w:val="20"/>
          <w:szCs w:val="20"/>
        </w:rPr>
        <w:tab/>
        <w:t>c.</w:t>
      </w:r>
      <w:r w:rsidRPr="007163AB">
        <w:rPr>
          <w:sz w:val="20"/>
          <w:szCs w:val="20"/>
        </w:rPr>
        <w:tab/>
        <w:t>Economic Development</w:t>
      </w:r>
      <w:r w:rsidR="007163AB" w:rsidRPr="007163AB">
        <w:rPr>
          <w:sz w:val="20"/>
          <w:szCs w:val="20"/>
        </w:rPr>
        <w:t xml:space="preserve"> (Mashup Labs course for would-be entrepreneurs)</w:t>
      </w:r>
    </w:p>
    <w:p w14:paraId="5A983C4D" w14:textId="77777777" w:rsidR="00620914" w:rsidRPr="007163AB" w:rsidRDefault="00620914" w:rsidP="00620914">
      <w:pPr>
        <w:rPr>
          <w:sz w:val="20"/>
          <w:szCs w:val="20"/>
        </w:rPr>
      </w:pPr>
      <w:r w:rsidRPr="007163AB">
        <w:rPr>
          <w:sz w:val="20"/>
          <w:szCs w:val="20"/>
        </w:rPr>
        <w:tab/>
        <w:t>d.</w:t>
      </w:r>
      <w:r w:rsidRPr="007163AB">
        <w:rPr>
          <w:sz w:val="20"/>
          <w:szCs w:val="20"/>
        </w:rPr>
        <w:tab/>
        <w:t>Healthcare</w:t>
      </w:r>
      <w:r w:rsidR="007163AB" w:rsidRPr="007163AB">
        <w:rPr>
          <w:sz w:val="20"/>
          <w:szCs w:val="20"/>
        </w:rPr>
        <w:t xml:space="preserve"> (online mental health services – PRC has an </w:t>
      </w:r>
      <w:proofErr w:type="gramStart"/>
      <w:r w:rsidR="007163AB" w:rsidRPr="007163AB">
        <w:rPr>
          <w:sz w:val="20"/>
          <w:szCs w:val="20"/>
        </w:rPr>
        <w:t xml:space="preserve">8 </w:t>
      </w:r>
      <w:proofErr w:type="spellStart"/>
      <w:r w:rsidR="007163AB" w:rsidRPr="007163AB">
        <w:rPr>
          <w:sz w:val="20"/>
          <w:szCs w:val="20"/>
        </w:rPr>
        <w:t>mo</w:t>
      </w:r>
      <w:proofErr w:type="spellEnd"/>
      <w:proofErr w:type="gramEnd"/>
      <w:r w:rsidR="007163AB" w:rsidRPr="007163AB">
        <w:rPr>
          <w:sz w:val="20"/>
          <w:szCs w:val="20"/>
        </w:rPr>
        <w:t xml:space="preserve"> backlog!)</w:t>
      </w:r>
    </w:p>
    <w:p w14:paraId="1D4E4026" w14:textId="77777777" w:rsidR="00620914" w:rsidRPr="007163AB" w:rsidRDefault="00620914" w:rsidP="00620914">
      <w:pPr>
        <w:rPr>
          <w:sz w:val="20"/>
          <w:szCs w:val="20"/>
        </w:rPr>
      </w:pPr>
      <w:r w:rsidRPr="007163AB">
        <w:rPr>
          <w:sz w:val="20"/>
          <w:szCs w:val="20"/>
        </w:rPr>
        <w:tab/>
        <w:t>e.</w:t>
      </w:r>
      <w:r w:rsidRPr="007163AB">
        <w:rPr>
          <w:sz w:val="20"/>
          <w:szCs w:val="20"/>
        </w:rPr>
        <w:tab/>
      </w:r>
      <w:r w:rsidR="007163AB" w:rsidRPr="007163AB">
        <w:rPr>
          <w:sz w:val="20"/>
          <w:szCs w:val="20"/>
        </w:rPr>
        <w:t>Agriculture</w:t>
      </w:r>
    </w:p>
    <w:p w14:paraId="5DFFB40A" w14:textId="77777777" w:rsidR="007163AB" w:rsidRPr="007163AB" w:rsidRDefault="007163AB" w:rsidP="00620914">
      <w:pPr>
        <w:rPr>
          <w:sz w:val="20"/>
          <w:szCs w:val="20"/>
        </w:rPr>
      </w:pPr>
      <w:r w:rsidRPr="007163AB">
        <w:rPr>
          <w:sz w:val="20"/>
          <w:szCs w:val="20"/>
        </w:rPr>
        <w:tab/>
        <w:t>f.</w:t>
      </w:r>
      <w:r w:rsidRPr="007163AB">
        <w:rPr>
          <w:sz w:val="20"/>
          <w:szCs w:val="20"/>
        </w:rPr>
        <w:tab/>
        <w:t>Education</w:t>
      </w:r>
    </w:p>
    <w:p w14:paraId="35AAD35A" w14:textId="77777777" w:rsidR="007163AB" w:rsidRPr="007163AB" w:rsidRDefault="007163AB" w:rsidP="00620914">
      <w:pPr>
        <w:rPr>
          <w:sz w:val="20"/>
          <w:szCs w:val="20"/>
        </w:rPr>
      </w:pPr>
      <w:r w:rsidRPr="007163AB">
        <w:rPr>
          <w:sz w:val="20"/>
          <w:szCs w:val="20"/>
        </w:rPr>
        <w:tab/>
        <w:t>g.</w:t>
      </w:r>
      <w:r w:rsidRPr="007163AB">
        <w:rPr>
          <w:sz w:val="20"/>
          <w:szCs w:val="20"/>
        </w:rPr>
        <w:tab/>
        <w:t>Social Services</w:t>
      </w:r>
    </w:p>
    <w:p w14:paraId="757AF6DD" w14:textId="77777777" w:rsidR="007163AB" w:rsidRPr="007163AB" w:rsidRDefault="007163AB" w:rsidP="00620914">
      <w:pPr>
        <w:rPr>
          <w:sz w:val="20"/>
          <w:szCs w:val="20"/>
        </w:rPr>
      </w:pPr>
      <w:r w:rsidRPr="007163AB">
        <w:rPr>
          <w:sz w:val="20"/>
          <w:szCs w:val="20"/>
        </w:rPr>
        <w:tab/>
        <w:t>h.</w:t>
      </w:r>
      <w:r w:rsidRPr="007163AB">
        <w:rPr>
          <w:sz w:val="20"/>
          <w:szCs w:val="20"/>
        </w:rPr>
        <w:tab/>
        <w:t>Local governments</w:t>
      </w:r>
    </w:p>
    <w:p w14:paraId="095D6DF4" w14:textId="77777777" w:rsidR="00792AF3" w:rsidRDefault="007163AB">
      <w:pPr>
        <w:rPr>
          <w:sz w:val="20"/>
          <w:szCs w:val="20"/>
        </w:rPr>
      </w:pPr>
      <w:r w:rsidRPr="007163AB">
        <w:rPr>
          <w:sz w:val="20"/>
          <w:szCs w:val="20"/>
        </w:rPr>
        <w:tab/>
      </w:r>
      <w:proofErr w:type="spellStart"/>
      <w:r w:rsidRPr="007163AB">
        <w:rPr>
          <w:sz w:val="20"/>
          <w:szCs w:val="20"/>
        </w:rPr>
        <w:t>i</w:t>
      </w:r>
      <w:proofErr w:type="spellEnd"/>
      <w:r w:rsidRPr="007163AB">
        <w:rPr>
          <w:sz w:val="20"/>
          <w:szCs w:val="20"/>
        </w:rPr>
        <w:t>.</w:t>
      </w:r>
      <w:r w:rsidRPr="007163AB">
        <w:rPr>
          <w:sz w:val="20"/>
          <w:szCs w:val="20"/>
        </w:rPr>
        <w:tab/>
        <w:t>Devices</w:t>
      </w:r>
    </w:p>
    <w:p w14:paraId="604FF23F" w14:textId="77777777" w:rsidR="00792AF3" w:rsidRDefault="00A64FC3">
      <w:pPr>
        <w:rPr>
          <w:sz w:val="20"/>
          <w:szCs w:val="20"/>
        </w:rPr>
      </w:pPr>
      <w:r>
        <w:rPr>
          <w:sz w:val="20"/>
          <w:szCs w:val="20"/>
        </w:rPr>
        <w:tab/>
        <w:t>j.</w:t>
      </w:r>
      <w:r>
        <w:rPr>
          <w:sz w:val="20"/>
          <w:szCs w:val="20"/>
        </w:rPr>
        <w:tab/>
      </w:r>
      <w:proofErr w:type="gramStart"/>
      <w:r>
        <w:rPr>
          <w:sz w:val="20"/>
          <w:szCs w:val="20"/>
        </w:rPr>
        <w:t>Public</w:t>
      </w:r>
      <w:proofErr w:type="gramEnd"/>
      <w:r>
        <w:rPr>
          <w:sz w:val="20"/>
          <w:szCs w:val="20"/>
        </w:rPr>
        <w:t xml:space="preserve"> safety</w:t>
      </w:r>
    </w:p>
    <w:p w14:paraId="760D3519" w14:textId="77777777" w:rsidR="00C128C1" w:rsidRDefault="00C128C1">
      <w:pPr>
        <w:rPr>
          <w:sz w:val="20"/>
          <w:szCs w:val="20"/>
        </w:rPr>
      </w:pPr>
    </w:p>
    <w:p w14:paraId="73BAF498" w14:textId="77777777" w:rsidR="00C128C1" w:rsidRPr="000425FB" w:rsidRDefault="007152B4">
      <w:pPr>
        <w:rPr>
          <w:b/>
          <w:sz w:val="20"/>
          <w:szCs w:val="20"/>
        </w:rPr>
      </w:pPr>
      <w:r w:rsidRPr="000425FB">
        <w:rPr>
          <w:b/>
          <w:sz w:val="20"/>
          <w:szCs w:val="20"/>
        </w:rPr>
        <w:t>The comment was made that the Palouse Fairgrounds needs better internet service and could this be a possible project.  Fiber is already in place at the fairgrounds, so this is a provider issue.  The county negotiated the agreement with IFN to provide service, so this is a county/IFN issue and not a candidate for grant funds.</w:t>
      </w:r>
    </w:p>
    <w:p w14:paraId="66465670" w14:textId="77777777" w:rsidR="007152B4" w:rsidRPr="000425FB" w:rsidRDefault="007152B4">
      <w:pPr>
        <w:rPr>
          <w:b/>
          <w:sz w:val="20"/>
          <w:szCs w:val="20"/>
        </w:rPr>
      </w:pPr>
    </w:p>
    <w:p w14:paraId="336F0432" w14:textId="77777777" w:rsidR="007152B4" w:rsidRPr="000425FB" w:rsidRDefault="007152B4">
      <w:pPr>
        <w:rPr>
          <w:b/>
          <w:sz w:val="20"/>
          <w:szCs w:val="20"/>
        </w:rPr>
      </w:pPr>
      <w:r w:rsidRPr="000425FB">
        <w:rPr>
          <w:b/>
          <w:sz w:val="20"/>
          <w:szCs w:val="20"/>
        </w:rPr>
        <w:t xml:space="preserve">Additional fiber runs/connections are needed in outlying areas around the 5 communities that received FTTX last fall, so this may constitute a potential project for funding.  One area that will need assistance is connecting </w:t>
      </w:r>
      <w:r w:rsidRPr="000425FB">
        <w:rPr>
          <w:b/>
          <w:sz w:val="20"/>
          <w:szCs w:val="20"/>
        </w:rPr>
        <w:lastRenderedPageBreak/>
        <w:t>structures that are few and far between in the areas between towns.  The BAT will consider how it can help provide service to those areas, possibly with a wireless tower (with fiber to the tower) project(s).</w:t>
      </w:r>
    </w:p>
    <w:p w14:paraId="4500AF28" w14:textId="77777777" w:rsidR="001F701C" w:rsidRDefault="001F701C">
      <w:pPr>
        <w:rPr>
          <w:sz w:val="20"/>
          <w:szCs w:val="20"/>
        </w:rPr>
      </w:pPr>
    </w:p>
    <w:p w14:paraId="464C65D3" w14:textId="77777777" w:rsidR="001F701C" w:rsidRPr="000B38AC" w:rsidRDefault="001F701C">
      <w:pPr>
        <w:rPr>
          <w:b/>
        </w:rPr>
      </w:pPr>
      <w:r w:rsidRPr="000B38AC">
        <w:rPr>
          <w:b/>
        </w:rPr>
        <w:t>GENERAL DISCUSSION</w:t>
      </w:r>
    </w:p>
    <w:p w14:paraId="7BEB36C0" w14:textId="77777777" w:rsidR="001F701C" w:rsidRPr="000B38AC" w:rsidRDefault="001F701C"/>
    <w:p w14:paraId="09A0618F" w14:textId="77777777" w:rsidR="001B5129" w:rsidRPr="000B38AC" w:rsidRDefault="001B5129">
      <w:r w:rsidRPr="000B38AC">
        <w:t xml:space="preserve">Discussed the idea of having Debra Hansen or Monica Babine join a future meeting.  Janet (Debra) and Paul (Monica) will reach out to them.  Paul mentioned keeping an eye out for ways to cooperate/partner with Moscow and Latah County if opportunities or mutually beneficial projects arise.  </w:t>
      </w:r>
    </w:p>
    <w:p w14:paraId="68CB5D86" w14:textId="77777777" w:rsidR="001F701C" w:rsidRPr="000B38AC" w:rsidRDefault="001F701C"/>
    <w:p w14:paraId="5CCFCED2" w14:textId="77777777" w:rsidR="001F701C" w:rsidRPr="000B38AC" w:rsidRDefault="001F701C"/>
    <w:p w14:paraId="2B3E32C5" w14:textId="77777777" w:rsidR="001F701C" w:rsidRDefault="001F701C">
      <w:pPr>
        <w:rPr>
          <w:sz w:val="20"/>
          <w:szCs w:val="20"/>
        </w:rPr>
      </w:pPr>
    </w:p>
    <w:p w14:paraId="0C2E794D" w14:textId="77777777" w:rsidR="001F701C" w:rsidRDefault="001F701C">
      <w:pPr>
        <w:rPr>
          <w:sz w:val="20"/>
          <w:szCs w:val="20"/>
        </w:rPr>
      </w:pPr>
    </w:p>
    <w:p w14:paraId="6DF02841" w14:textId="77777777" w:rsidR="001F701C" w:rsidRPr="003B6630" w:rsidRDefault="001F701C" w:rsidP="001F701C">
      <w:pPr>
        <w:ind w:left="720"/>
        <w:jc w:val="center"/>
        <w:rPr>
          <w:b/>
          <w:i/>
          <w:sz w:val="40"/>
          <w:szCs w:val="40"/>
        </w:rPr>
      </w:pPr>
      <w:r w:rsidRPr="003B6630">
        <w:rPr>
          <w:b/>
          <w:i/>
          <w:sz w:val="40"/>
          <w:szCs w:val="40"/>
        </w:rPr>
        <w:t xml:space="preserve">NEXT MEETING IS </w:t>
      </w:r>
      <w:r>
        <w:rPr>
          <w:b/>
          <w:i/>
          <w:sz w:val="40"/>
          <w:szCs w:val="40"/>
        </w:rPr>
        <w:t>DECEM</w:t>
      </w:r>
      <w:r w:rsidRPr="003B6630">
        <w:rPr>
          <w:b/>
          <w:i/>
          <w:sz w:val="40"/>
          <w:szCs w:val="40"/>
        </w:rPr>
        <w:t>BER 1</w:t>
      </w:r>
      <w:r>
        <w:rPr>
          <w:b/>
          <w:i/>
          <w:sz w:val="40"/>
          <w:szCs w:val="40"/>
        </w:rPr>
        <w:t>2</w:t>
      </w:r>
    </w:p>
    <w:p w14:paraId="3145490A" w14:textId="77777777" w:rsidR="001F701C" w:rsidRPr="007163AB" w:rsidRDefault="001F701C">
      <w:pPr>
        <w:rPr>
          <w:sz w:val="20"/>
          <w:szCs w:val="20"/>
        </w:rPr>
      </w:pPr>
    </w:p>
    <w:sectPr w:rsidR="001F701C" w:rsidRPr="007163AB" w:rsidSect="007163A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85C2A"/>
    <w:multiLevelType w:val="hybridMultilevel"/>
    <w:tmpl w:val="0DE41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227153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3"/>
    <w:rsid w:val="000425FB"/>
    <w:rsid w:val="00073DE6"/>
    <w:rsid w:val="000B38AC"/>
    <w:rsid w:val="000F5B8B"/>
    <w:rsid w:val="0013134B"/>
    <w:rsid w:val="001B5129"/>
    <w:rsid w:val="001F701C"/>
    <w:rsid w:val="002377E5"/>
    <w:rsid w:val="002414B1"/>
    <w:rsid w:val="00271135"/>
    <w:rsid w:val="00342CBC"/>
    <w:rsid w:val="003F2136"/>
    <w:rsid w:val="00504259"/>
    <w:rsid w:val="00584B1F"/>
    <w:rsid w:val="00620914"/>
    <w:rsid w:val="007066D6"/>
    <w:rsid w:val="007152B4"/>
    <w:rsid w:val="007163AB"/>
    <w:rsid w:val="00792AF3"/>
    <w:rsid w:val="008D77CF"/>
    <w:rsid w:val="00972B44"/>
    <w:rsid w:val="009917CD"/>
    <w:rsid w:val="00A64FC3"/>
    <w:rsid w:val="00B171B4"/>
    <w:rsid w:val="00C128C1"/>
    <w:rsid w:val="00E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5CC71"/>
  <w15:chartTrackingRefBased/>
  <w15:docId w15:val="{7EE125DA-1B3A-154D-9900-1B64BE1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914"/>
    <w:rPr>
      <w:color w:val="0563C1" w:themeColor="hyperlink"/>
      <w:u w:val="single"/>
    </w:rPr>
  </w:style>
  <w:style w:type="character" w:styleId="UnresolvedMention">
    <w:name w:val="Unresolved Mention"/>
    <w:basedOn w:val="DefaultParagraphFont"/>
    <w:uiPriority w:val="99"/>
    <w:rsid w:val="00620914"/>
    <w:rPr>
      <w:color w:val="605E5C"/>
      <w:shd w:val="clear" w:color="auto" w:fill="E1DFDD"/>
    </w:rPr>
  </w:style>
  <w:style w:type="paragraph" w:styleId="ListParagraph">
    <w:name w:val="List Paragraph"/>
    <w:basedOn w:val="Normal"/>
    <w:uiPriority w:val="34"/>
    <w:qFormat/>
    <w:rsid w:val="00E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portwhitman.com/whitmanb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65AB6052FB0F4B845720E38B149B7C" ma:contentTypeVersion="13" ma:contentTypeDescription="Create a new document." ma:contentTypeScope="" ma:versionID="10e61abe2f8a428ddec3e34a9d4fbb40">
  <xsd:schema xmlns:xsd="http://www.w3.org/2001/XMLSchema" xmlns:xs="http://www.w3.org/2001/XMLSchema" xmlns:p="http://schemas.microsoft.com/office/2006/metadata/properties" xmlns:ns2="e9fdc1e2-f6c5-4bbf-9ad3-26e6933e6645" xmlns:ns3="c87bffa8-7d18-4e39-ae44-b4c83c219fa4" targetNamespace="http://schemas.microsoft.com/office/2006/metadata/properties" ma:root="true" ma:fieldsID="1f779709cad8ea2d04df0cba895e16f5" ns2:_="" ns3:_="">
    <xsd:import namespace="e9fdc1e2-f6c5-4bbf-9ad3-26e6933e6645"/>
    <xsd:import namespace="c87bffa8-7d18-4e39-ae44-b4c83c219f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dc1e2-f6c5-4bbf-9ad3-26e6933e6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c6538ba-cabc-4160-bfd2-cab790af9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bffa8-7d18-4e39-ae44-b4c83c219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4c5f578-166b-4ea2-9143-54044e393972}" ma:internalName="TaxCatchAll" ma:showField="CatchAllData" ma:web="c87bffa8-7d18-4e39-ae44-b4c83c219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F01D93-134D-4217-9B16-6C5282729411}">
  <ds:schemaRefs>
    <ds:schemaRef ds:uri="http://schemas.microsoft.com/sharepoint/v3/contenttype/forms"/>
  </ds:schemaRefs>
</ds:datastoreItem>
</file>

<file path=customXml/itemProps2.xml><?xml version="1.0" encoding="utf-8"?>
<ds:datastoreItem xmlns:ds="http://schemas.openxmlformats.org/officeDocument/2006/customXml" ds:itemID="{3E3EFCE1-B525-4DDD-9356-5D05CD6F2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dc1e2-f6c5-4bbf-9ad3-26e6933e6645"/>
    <ds:schemaRef ds:uri="c87bffa8-7d18-4e39-ae44-b4c83c219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840</Words>
  <Characters>4214</Characters>
  <Application>Microsoft Office Word</Application>
  <DocSecurity>0</DocSecurity>
  <Lines>117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Kalvin Johanson</cp:lastModifiedBy>
  <cp:revision>9</cp:revision>
  <dcterms:created xsi:type="dcterms:W3CDTF">2022-11-14T19:22:00Z</dcterms:created>
  <dcterms:modified xsi:type="dcterms:W3CDTF">2022-11-15T22:43:00Z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1bc9c40ea0d1e7b9197a06c359392285b61fd76b90afc58d7b26b81573756770</vt:lpwstr>
  </property>
</Properties>
</file>